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93E" w:rsidRDefault="0022693E" w:rsidP="00FE718D">
      <w:pPr>
        <w:rPr>
          <w:szCs w:val="24"/>
        </w:rPr>
      </w:pPr>
    </w:p>
    <w:p w:rsidR="00A27854" w:rsidRDefault="00A27854" w:rsidP="00A27854">
      <w:pPr>
        <w:jc w:val="right"/>
        <w:rPr>
          <w:szCs w:val="24"/>
        </w:rPr>
      </w:pPr>
      <w:r>
        <w:rPr>
          <w:szCs w:val="24"/>
        </w:rPr>
        <w:t xml:space="preserve">До </w:t>
      </w:r>
    </w:p>
    <w:p w:rsidR="00A27854" w:rsidRDefault="00A27854" w:rsidP="00A27854">
      <w:pPr>
        <w:jc w:val="right"/>
        <w:rPr>
          <w:szCs w:val="24"/>
        </w:rPr>
      </w:pPr>
      <w:r>
        <w:rPr>
          <w:szCs w:val="24"/>
        </w:rPr>
        <w:t>Васил Терзиев,</w:t>
      </w:r>
    </w:p>
    <w:p w:rsidR="00A27854" w:rsidRDefault="00B21B7E" w:rsidP="00A27854">
      <w:pPr>
        <w:jc w:val="right"/>
        <w:rPr>
          <w:szCs w:val="24"/>
        </w:rPr>
      </w:pPr>
      <w:r>
        <w:rPr>
          <w:szCs w:val="24"/>
        </w:rPr>
        <w:t>к</w:t>
      </w:r>
      <w:r w:rsidR="00A27854">
        <w:rPr>
          <w:szCs w:val="24"/>
        </w:rPr>
        <w:t>мет на Столична община</w:t>
      </w:r>
    </w:p>
    <w:p w:rsidR="00A27854" w:rsidRDefault="00A27854" w:rsidP="00A27854">
      <w:pPr>
        <w:rPr>
          <w:b/>
        </w:rPr>
      </w:pPr>
    </w:p>
    <w:p w:rsidR="00A27854" w:rsidRPr="00B21B7E" w:rsidRDefault="00A27854" w:rsidP="00B21B7E">
      <w:pPr>
        <w:jc w:val="center"/>
        <w:rPr>
          <w:b/>
          <w:sz w:val="36"/>
          <w:szCs w:val="36"/>
        </w:rPr>
      </w:pPr>
      <w:r w:rsidRPr="00B21B7E">
        <w:rPr>
          <w:b/>
          <w:sz w:val="36"/>
          <w:szCs w:val="36"/>
        </w:rPr>
        <w:t>Отворено писмо</w:t>
      </w:r>
    </w:p>
    <w:p w:rsidR="00A27854" w:rsidRPr="00B21B7E" w:rsidRDefault="00B21B7E" w:rsidP="00A27854">
      <w:pPr>
        <w:rPr>
          <w:i/>
        </w:rPr>
      </w:pPr>
      <w:r w:rsidRPr="00B21B7E">
        <w:rPr>
          <w:i/>
        </w:rPr>
        <w:t>о</w:t>
      </w:r>
      <w:r w:rsidR="00A27854" w:rsidRPr="00B21B7E">
        <w:rPr>
          <w:i/>
        </w:rPr>
        <w:t>т Сдружение на туропера</w:t>
      </w:r>
      <w:r w:rsidR="002D401B">
        <w:rPr>
          <w:i/>
        </w:rPr>
        <w:t xml:space="preserve">торите и туристическите агенти </w:t>
      </w:r>
      <w:r w:rsidR="00A27854" w:rsidRPr="00B21B7E">
        <w:rPr>
          <w:i/>
        </w:rPr>
        <w:t>Обединение „Бъдеще за туризма”</w:t>
      </w:r>
    </w:p>
    <w:p w:rsidR="0028540D" w:rsidRDefault="0028540D" w:rsidP="00A27854"/>
    <w:p w:rsidR="0028540D" w:rsidRDefault="0028540D" w:rsidP="00A27854">
      <w:r>
        <w:t>Уважаеми господин Терзиев,</w:t>
      </w:r>
    </w:p>
    <w:p w:rsidR="00847EB6" w:rsidRDefault="0028540D" w:rsidP="00A27854">
      <w:r>
        <w:t>Причина за настоящото отв</w:t>
      </w:r>
      <w:r w:rsidR="00847EB6">
        <w:t>орено писмо до Вас и медиите, е</w:t>
      </w:r>
      <w:r w:rsidR="00B45EA4">
        <w:t xml:space="preserve"> отказът на Вашата администрация</w:t>
      </w:r>
      <w:r w:rsidR="00847EB6">
        <w:t xml:space="preserve"> от диалог с туристическия бранш и </w:t>
      </w:r>
      <w:r>
        <w:t>тоталн</w:t>
      </w:r>
      <w:r w:rsidR="00847EB6">
        <w:t xml:space="preserve">ото </w:t>
      </w:r>
      <w:r>
        <w:t xml:space="preserve">игнориране на опитите ни за разумно </w:t>
      </w:r>
    </w:p>
    <w:p w:rsidR="00847EB6" w:rsidRPr="00847EB6" w:rsidRDefault="0028540D" w:rsidP="00A27854">
      <w:pPr>
        <w:rPr>
          <w:b/>
        </w:rPr>
      </w:pPr>
      <w:r w:rsidRPr="00847EB6">
        <w:rPr>
          <w:b/>
        </w:rPr>
        <w:t>решен</w:t>
      </w:r>
      <w:r w:rsidR="00B45EA4">
        <w:rPr>
          <w:b/>
        </w:rPr>
        <w:t>ие н</w:t>
      </w:r>
      <w:r w:rsidRPr="00847EB6">
        <w:rPr>
          <w:b/>
        </w:rPr>
        <w:t xml:space="preserve">а режима на паркиране и престой на туристическите автобуси </w:t>
      </w:r>
    </w:p>
    <w:p w:rsidR="00A27854" w:rsidRDefault="0028540D" w:rsidP="00A27854">
      <w:pPr>
        <w:rPr>
          <w:color w:val="000000" w:themeColor="text1"/>
          <w:shd w:val="clear" w:color="auto" w:fill="FFFFFF"/>
        </w:rPr>
      </w:pPr>
      <w:r>
        <w:t xml:space="preserve">на територията на столицата. Повече от 8 месеца писмата ни до Столична община (с входящи номера </w:t>
      </w:r>
      <w:r w:rsidR="00A27854" w:rsidRPr="0028540D">
        <w:rPr>
          <w:color w:val="000000" w:themeColor="text1"/>
          <w:sz w:val="18"/>
          <w:szCs w:val="18"/>
          <w:shd w:val="clear" w:color="auto" w:fill="FFFFFF"/>
        </w:rPr>
        <w:t>№ СОА25-НЦ62-1217/18.12.2025 г.</w:t>
      </w:r>
      <w:r w:rsidRPr="0028540D">
        <w:rPr>
          <w:color w:val="000000" w:themeColor="text1"/>
          <w:sz w:val="18"/>
          <w:szCs w:val="18"/>
          <w:shd w:val="clear" w:color="auto" w:fill="FFFFFF"/>
        </w:rPr>
        <w:t xml:space="preserve"> и </w:t>
      </w:r>
      <w:r w:rsidR="00A27854" w:rsidRPr="0028540D">
        <w:rPr>
          <w:color w:val="000000" w:themeColor="text1"/>
          <w:sz w:val="18"/>
          <w:szCs w:val="18"/>
          <w:shd w:val="clear" w:color="auto" w:fill="FFFFFF"/>
        </w:rPr>
        <w:t>№ СОА25-НЦ62-1217-[1]/23.04.2026</w:t>
      </w:r>
      <w:r w:rsidRPr="0028540D">
        <w:rPr>
          <w:color w:val="000000" w:themeColor="text1"/>
          <w:sz w:val="18"/>
          <w:szCs w:val="18"/>
          <w:shd w:val="clear" w:color="auto" w:fill="FFFFFF"/>
        </w:rPr>
        <w:t xml:space="preserve"> г.)</w:t>
      </w:r>
      <w:r>
        <w:rPr>
          <w:color w:val="1F497D"/>
          <w:sz w:val="18"/>
          <w:szCs w:val="18"/>
          <w:shd w:val="clear" w:color="auto" w:fill="FFFFFF"/>
        </w:rPr>
        <w:t xml:space="preserve"> </w:t>
      </w:r>
      <w:r w:rsidR="00B45EA4">
        <w:rPr>
          <w:color w:val="000000" w:themeColor="text1"/>
          <w:shd w:val="clear" w:color="auto" w:fill="FFFFFF"/>
        </w:rPr>
        <w:t>остават без отговор, пренебрегнато е и предложението ни за работна с</w:t>
      </w:r>
      <w:r>
        <w:rPr>
          <w:color w:val="000000" w:themeColor="text1"/>
          <w:shd w:val="clear" w:color="auto" w:fill="FFFFFF"/>
        </w:rPr>
        <w:t>рещ</w:t>
      </w:r>
      <w:r w:rsidR="00AB3594">
        <w:rPr>
          <w:color w:val="000000" w:themeColor="text1"/>
          <w:shd w:val="clear" w:color="auto" w:fill="FFFFFF"/>
        </w:rPr>
        <w:t>а</w:t>
      </w:r>
      <w:r w:rsidR="00B45EA4">
        <w:rPr>
          <w:color w:val="000000" w:themeColor="text1"/>
          <w:shd w:val="clear" w:color="auto" w:fill="FFFFFF"/>
        </w:rPr>
        <w:t xml:space="preserve"> с компаниите за входящ туризъм</w:t>
      </w:r>
      <w:r w:rsidR="00AB3594">
        <w:rPr>
          <w:color w:val="000000" w:themeColor="text1"/>
          <w:shd w:val="clear" w:color="auto" w:fill="FFFFFF"/>
        </w:rPr>
        <w:t xml:space="preserve">, на която да бъдат обсъдени компромисни </w:t>
      </w:r>
      <w:r w:rsidR="00B45EA4">
        <w:rPr>
          <w:color w:val="000000" w:themeColor="text1"/>
          <w:shd w:val="clear" w:color="auto" w:fill="FFFFFF"/>
        </w:rPr>
        <w:t xml:space="preserve">за администрацията, бизнеса и гражданите </w:t>
      </w:r>
      <w:r w:rsidR="00AB3594">
        <w:rPr>
          <w:color w:val="000000" w:themeColor="text1"/>
          <w:shd w:val="clear" w:color="auto" w:fill="FFFFFF"/>
        </w:rPr>
        <w:t>варианти.</w:t>
      </w:r>
    </w:p>
    <w:p w:rsidR="00AB3594" w:rsidRDefault="00AB3594" w:rsidP="00A27854">
      <w:pPr>
        <w:rPr>
          <w:b/>
          <w:color w:val="000000" w:themeColor="text1"/>
          <w:shd w:val="clear" w:color="auto" w:fill="FFFFFF"/>
        </w:rPr>
      </w:pPr>
      <w:r w:rsidRPr="00AB3594">
        <w:rPr>
          <w:b/>
          <w:color w:val="000000" w:themeColor="text1"/>
          <w:shd w:val="clear" w:color="auto" w:fill="FFFFFF"/>
        </w:rPr>
        <w:t xml:space="preserve">А когато </w:t>
      </w:r>
      <w:r>
        <w:rPr>
          <w:b/>
          <w:color w:val="000000" w:themeColor="text1"/>
          <w:shd w:val="clear" w:color="auto" w:fill="FFFFFF"/>
        </w:rPr>
        <w:t>няма конкретно решение, слухове</w:t>
      </w:r>
      <w:r w:rsidR="00B45EA4">
        <w:rPr>
          <w:b/>
          <w:color w:val="000000" w:themeColor="text1"/>
          <w:shd w:val="clear" w:color="auto" w:fill="FFFFFF"/>
        </w:rPr>
        <w:t>те из</w:t>
      </w:r>
      <w:r>
        <w:rPr>
          <w:b/>
          <w:color w:val="000000" w:themeColor="text1"/>
          <w:shd w:val="clear" w:color="auto" w:fill="FFFFFF"/>
        </w:rPr>
        <w:t xml:space="preserve">пълват общественото пространство. </w:t>
      </w:r>
      <w:r w:rsidRPr="00AB3594">
        <w:rPr>
          <w:b/>
          <w:color w:val="000000" w:themeColor="text1"/>
          <w:shd w:val="clear" w:color="auto" w:fill="FFFFFF"/>
        </w:rPr>
        <w:t xml:space="preserve">  </w:t>
      </w:r>
    </w:p>
    <w:p w:rsidR="00AB3594" w:rsidRDefault="00AB3594" w:rsidP="00AB3594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Неофициалната информация е, че </w:t>
      </w:r>
      <w:r w:rsidR="00B45EA4">
        <w:rPr>
          <w:color w:val="000000" w:themeColor="text1"/>
          <w:shd w:val="clear" w:color="auto" w:fill="FFFFFF"/>
        </w:rPr>
        <w:t xml:space="preserve">градските власти </w:t>
      </w:r>
      <w:r>
        <w:rPr>
          <w:color w:val="000000" w:themeColor="text1"/>
          <w:shd w:val="clear" w:color="auto" w:fill="FFFFFF"/>
        </w:rPr>
        <w:t>обмисля</w:t>
      </w:r>
      <w:r w:rsidR="00B45EA4">
        <w:rPr>
          <w:color w:val="000000" w:themeColor="text1"/>
          <w:shd w:val="clear" w:color="auto" w:fill="FFFFFF"/>
        </w:rPr>
        <w:t>т</w:t>
      </w:r>
      <w:r>
        <w:rPr>
          <w:color w:val="000000" w:themeColor="text1"/>
          <w:shd w:val="clear" w:color="auto" w:fill="FFFFFF"/>
        </w:rPr>
        <w:t xml:space="preserve"> паркирането и престоят на туристическите автобуси да бъде у</w:t>
      </w:r>
      <w:r w:rsidR="00B45EA4">
        <w:rPr>
          <w:color w:val="000000" w:themeColor="text1"/>
          <w:shd w:val="clear" w:color="auto" w:fill="FFFFFF"/>
        </w:rPr>
        <w:t xml:space="preserve">редено </w:t>
      </w:r>
      <w:r>
        <w:rPr>
          <w:color w:val="000000" w:themeColor="text1"/>
          <w:shd w:val="clear" w:color="auto" w:fill="FFFFFF"/>
        </w:rPr>
        <w:t xml:space="preserve">до гара Подуене – решение, което категорично отхвърляме като </w:t>
      </w:r>
      <w:r w:rsidR="00B45EA4">
        <w:rPr>
          <w:color w:val="000000" w:themeColor="text1"/>
          <w:shd w:val="clear" w:color="auto" w:fill="FFFFFF"/>
        </w:rPr>
        <w:t xml:space="preserve">унизително и </w:t>
      </w:r>
      <w:r>
        <w:rPr>
          <w:color w:val="000000" w:themeColor="text1"/>
          <w:shd w:val="clear" w:color="auto" w:fill="FFFFFF"/>
        </w:rPr>
        <w:t>неприемливо</w:t>
      </w:r>
      <w:r w:rsidR="00B45EA4">
        <w:rPr>
          <w:color w:val="000000" w:themeColor="text1"/>
          <w:shd w:val="clear" w:color="auto" w:fill="FFFFFF"/>
        </w:rPr>
        <w:t>, нямащо нищо общо с практиката в големите европейски столици</w:t>
      </w:r>
      <w:r>
        <w:rPr>
          <w:color w:val="000000" w:themeColor="text1"/>
          <w:shd w:val="clear" w:color="auto" w:fill="FFFFFF"/>
        </w:rPr>
        <w:t xml:space="preserve">. </w:t>
      </w:r>
    </w:p>
    <w:p w:rsidR="00731937" w:rsidRPr="00731937" w:rsidRDefault="00731937" w:rsidP="00AB3594">
      <w:pPr>
        <w:rPr>
          <w:b/>
          <w:color w:val="000000" w:themeColor="text1"/>
          <w:shd w:val="clear" w:color="auto" w:fill="FFFFFF"/>
        </w:rPr>
      </w:pPr>
      <w:r w:rsidRPr="00731937">
        <w:rPr>
          <w:b/>
          <w:color w:val="000000" w:themeColor="text1"/>
          <w:shd w:val="clear" w:color="auto" w:fill="FFFFFF"/>
        </w:rPr>
        <w:t>Вместо да привлича туристи, столицата ни ги отблъсква</w:t>
      </w:r>
    </w:p>
    <w:p w:rsidR="00B45EA4" w:rsidRDefault="00B45EA4" w:rsidP="00B45EA4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Считаме, че всяко подобно </w:t>
      </w:r>
      <w:r w:rsidRPr="00847EB6">
        <w:rPr>
          <w:color w:val="000000" w:themeColor="text1"/>
          <w:shd w:val="clear" w:color="auto" w:fill="FFFFFF"/>
        </w:rPr>
        <w:t>местоположение</w:t>
      </w:r>
      <w:r w:rsidR="00731937">
        <w:rPr>
          <w:color w:val="000000" w:themeColor="text1"/>
          <w:shd w:val="clear" w:color="auto" w:fill="FFFFFF"/>
        </w:rPr>
        <w:t xml:space="preserve">, </w:t>
      </w:r>
      <w:r w:rsidRPr="00847EB6">
        <w:rPr>
          <w:color w:val="000000" w:themeColor="text1"/>
          <w:shd w:val="clear" w:color="auto" w:fill="FFFFFF"/>
        </w:rPr>
        <w:t>отдалечено</w:t>
      </w:r>
      <w:r w:rsidR="00731937"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 xml:space="preserve">от централната градска част </w:t>
      </w:r>
      <w:r w:rsidR="00731937">
        <w:rPr>
          <w:color w:val="000000" w:themeColor="text1"/>
          <w:shd w:val="clear" w:color="auto" w:fill="FFFFFF"/>
        </w:rPr>
        <w:t xml:space="preserve">и основните туристически обекти, превръща София в непривлекателно място за посещение и на практика изтласква </w:t>
      </w:r>
      <w:r w:rsidRPr="00847EB6">
        <w:rPr>
          <w:color w:val="000000" w:themeColor="text1"/>
          <w:shd w:val="clear" w:color="auto" w:fill="FFFFFF"/>
        </w:rPr>
        <w:t>туристическия</w:t>
      </w:r>
      <w:r w:rsidR="00647567">
        <w:rPr>
          <w:color w:val="000000" w:themeColor="text1"/>
          <w:shd w:val="clear" w:color="auto" w:fill="FFFFFF"/>
          <w:lang w:val="en-US"/>
        </w:rPr>
        <w:t xml:space="preserve"> </w:t>
      </w:r>
      <w:r w:rsidRPr="00847EB6">
        <w:rPr>
          <w:color w:val="000000" w:themeColor="text1"/>
          <w:shd w:val="clear" w:color="auto" w:fill="FFFFFF"/>
        </w:rPr>
        <w:t xml:space="preserve">трафик извън центъра на </w:t>
      </w:r>
      <w:r w:rsidR="00731937">
        <w:rPr>
          <w:color w:val="000000" w:themeColor="text1"/>
          <w:shd w:val="clear" w:color="auto" w:fill="FFFFFF"/>
        </w:rPr>
        <w:t xml:space="preserve">града. </w:t>
      </w:r>
    </w:p>
    <w:p w:rsidR="00647567" w:rsidRDefault="00731937" w:rsidP="00731937">
      <w:pPr>
        <w:rPr>
          <w:color w:val="000000" w:themeColor="text1"/>
          <w:shd w:val="clear" w:color="auto" w:fill="FFFFFF"/>
        </w:rPr>
      </w:pPr>
      <w:r w:rsidRPr="00847EB6">
        <w:rPr>
          <w:color w:val="000000" w:themeColor="text1"/>
          <w:shd w:val="clear" w:color="auto" w:fill="FFFFFF"/>
        </w:rPr>
        <w:t xml:space="preserve">Бихме искали отново да обърнем внимание на Столична община, че </w:t>
      </w:r>
      <w:r w:rsidR="00647567">
        <w:rPr>
          <w:color w:val="000000" w:themeColor="text1"/>
          <w:shd w:val="clear" w:color="auto" w:fill="FFFFFF"/>
        </w:rPr>
        <w:t xml:space="preserve">тя </w:t>
      </w:r>
      <w:r w:rsidRPr="00647567">
        <w:rPr>
          <w:color w:val="000000" w:themeColor="text1"/>
          <w:shd w:val="clear" w:color="auto" w:fill="FFFFFF"/>
        </w:rPr>
        <w:t>разполага с логично и напълно</w:t>
      </w:r>
    </w:p>
    <w:p w:rsidR="00731937" w:rsidRPr="00647567" w:rsidRDefault="00731937" w:rsidP="00731937">
      <w:pPr>
        <w:rPr>
          <w:color w:val="000000" w:themeColor="text1"/>
          <w:shd w:val="clear" w:color="auto" w:fill="FFFFFF"/>
        </w:rPr>
      </w:pPr>
      <w:r w:rsidRPr="00647567">
        <w:rPr>
          <w:b/>
          <w:color w:val="000000" w:themeColor="text1"/>
          <w:shd w:val="clear" w:color="auto" w:fill="FFFFFF"/>
        </w:rPr>
        <w:t xml:space="preserve"> подходящо </w:t>
      </w:r>
      <w:r w:rsidRPr="00731937">
        <w:rPr>
          <w:b/>
          <w:color w:val="000000" w:themeColor="text1"/>
          <w:shd w:val="clear" w:color="auto" w:fill="FFFFFF"/>
        </w:rPr>
        <w:t xml:space="preserve">място за обособяване на регулирана зона за кратък престой на туристически автобуси </w:t>
      </w:r>
    </w:p>
    <w:p w:rsidR="00731937" w:rsidRPr="00847EB6" w:rsidRDefault="00731937" w:rsidP="00731937">
      <w:pPr>
        <w:rPr>
          <w:color w:val="000000" w:themeColor="text1"/>
          <w:shd w:val="clear" w:color="auto" w:fill="FFFFFF"/>
        </w:rPr>
      </w:pPr>
      <w:r w:rsidRPr="00847EB6">
        <w:rPr>
          <w:color w:val="000000" w:themeColor="text1"/>
          <w:shd w:val="clear" w:color="auto" w:fill="FFFFFF"/>
        </w:rPr>
        <w:t>— пространството между Националната</w:t>
      </w:r>
      <w:r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>художествена академия и Художествената галерия. Това място отговаря на всички</w:t>
      </w:r>
      <w:r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>необходими условия:</w:t>
      </w:r>
    </w:p>
    <w:p w:rsidR="00647567" w:rsidRDefault="00647567" w:rsidP="00647567">
      <w:pPr>
        <w:pStyle w:val="af"/>
        <w:ind w:left="756"/>
        <w:rPr>
          <w:color w:val="000000" w:themeColor="text1"/>
          <w:shd w:val="clear" w:color="auto" w:fill="FFFFFF"/>
        </w:rPr>
      </w:pPr>
    </w:p>
    <w:p w:rsidR="00731937" w:rsidRDefault="00731937" w:rsidP="00731937">
      <w:pPr>
        <w:pStyle w:val="af"/>
        <w:numPr>
          <w:ilvl w:val="0"/>
          <w:numId w:val="21"/>
        </w:numPr>
        <w:rPr>
          <w:color w:val="000000" w:themeColor="text1"/>
          <w:shd w:val="clear" w:color="auto" w:fill="FFFFFF"/>
        </w:rPr>
      </w:pPr>
      <w:r w:rsidRPr="00731937">
        <w:rPr>
          <w:color w:val="000000" w:themeColor="text1"/>
          <w:shd w:val="clear" w:color="auto" w:fill="FFFFFF"/>
        </w:rPr>
        <w:t xml:space="preserve">не е в жилищна зона, следователно няма да породи конфликт с живущи, какъвто вече наблюдаваме на бул. „Янко Сакъзов”; </w:t>
      </w:r>
    </w:p>
    <w:p w:rsidR="00731937" w:rsidRDefault="00731937" w:rsidP="00731937">
      <w:pPr>
        <w:pStyle w:val="af"/>
        <w:ind w:left="756"/>
        <w:rPr>
          <w:color w:val="000000" w:themeColor="text1"/>
          <w:shd w:val="clear" w:color="auto" w:fill="FFFFFF"/>
        </w:rPr>
      </w:pPr>
    </w:p>
    <w:p w:rsidR="00731937" w:rsidRDefault="00731937" w:rsidP="00731937">
      <w:pPr>
        <w:pStyle w:val="af"/>
        <w:numPr>
          <w:ilvl w:val="0"/>
          <w:numId w:val="21"/>
        </w:numPr>
        <w:rPr>
          <w:color w:val="000000" w:themeColor="text1"/>
          <w:shd w:val="clear" w:color="auto" w:fill="FFFFFF"/>
        </w:rPr>
      </w:pPr>
      <w:r w:rsidRPr="00731937">
        <w:rPr>
          <w:color w:val="000000" w:themeColor="text1"/>
          <w:shd w:val="clear" w:color="auto" w:fill="FFFFFF"/>
        </w:rPr>
        <w:t xml:space="preserve">разполага с обществена тоалетна и водоснабдяване, необходими за нормалното обслужване на туристи и шофьори; </w:t>
      </w:r>
    </w:p>
    <w:p w:rsidR="00731937" w:rsidRDefault="00731937" w:rsidP="00731937">
      <w:pPr>
        <w:pStyle w:val="af"/>
        <w:numPr>
          <w:ilvl w:val="0"/>
          <w:numId w:val="21"/>
        </w:numPr>
        <w:rPr>
          <w:color w:val="000000" w:themeColor="text1"/>
          <w:shd w:val="clear" w:color="auto" w:fill="FFFFFF"/>
        </w:rPr>
      </w:pPr>
      <w:r w:rsidRPr="00731937">
        <w:rPr>
          <w:color w:val="000000" w:themeColor="text1"/>
          <w:shd w:val="clear" w:color="auto" w:fill="FFFFFF"/>
        </w:rPr>
        <w:t xml:space="preserve">намира се в непосредствена близост до основните туристически забележителности в централната градска част; </w:t>
      </w:r>
    </w:p>
    <w:p w:rsidR="00731937" w:rsidRPr="00731937" w:rsidRDefault="00731937" w:rsidP="00731937">
      <w:pPr>
        <w:pStyle w:val="af"/>
        <w:numPr>
          <w:ilvl w:val="0"/>
          <w:numId w:val="21"/>
        </w:numPr>
        <w:rPr>
          <w:color w:val="000000" w:themeColor="text1"/>
          <w:shd w:val="clear" w:color="auto" w:fill="FFFFFF"/>
        </w:rPr>
      </w:pPr>
      <w:r w:rsidRPr="00731937">
        <w:rPr>
          <w:color w:val="000000" w:themeColor="text1"/>
          <w:shd w:val="clear" w:color="auto" w:fill="FFFFFF"/>
        </w:rPr>
        <w:t>предоставя възможност за въвеждане на ясен режим на престой — до 15 минути на автобус, единствено за качване/слизане на пътници, с изгасени двигатели — модел, вече доказан и работещ в европейски столици като Париж, Рим и Берлин.</w:t>
      </w:r>
    </w:p>
    <w:p w:rsidR="00647567" w:rsidRDefault="00647567" w:rsidP="00847EB6">
      <w:pPr>
        <w:rPr>
          <w:color w:val="000000" w:themeColor="text1"/>
          <w:shd w:val="clear" w:color="auto" w:fill="FFFFFF"/>
        </w:rPr>
      </w:pPr>
    </w:p>
    <w:p w:rsidR="00847EB6" w:rsidRDefault="00847EB6" w:rsidP="00847EB6">
      <w:pPr>
        <w:rPr>
          <w:color w:val="000000" w:themeColor="text1"/>
          <w:shd w:val="clear" w:color="auto" w:fill="FFFFFF"/>
        </w:rPr>
      </w:pPr>
      <w:r w:rsidRPr="00847EB6">
        <w:rPr>
          <w:color w:val="000000" w:themeColor="text1"/>
          <w:shd w:val="clear" w:color="auto" w:fill="FFFFFF"/>
        </w:rPr>
        <w:t>Уважаеми г-н Терзиев,</w:t>
      </w:r>
    </w:p>
    <w:p w:rsidR="00731937" w:rsidRDefault="00731937" w:rsidP="00731937">
      <w:pPr>
        <w:rPr>
          <w:color w:val="000000" w:themeColor="text1"/>
          <w:shd w:val="clear" w:color="auto" w:fill="FFFFFF"/>
        </w:rPr>
      </w:pPr>
      <w:r w:rsidRPr="00847EB6">
        <w:rPr>
          <w:color w:val="000000" w:themeColor="text1"/>
          <w:shd w:val="clear" w:color="auto" w:fill="FFFFFF"/>
        </w:rPr>
        <w:t>Туристическият бранш в</w:t>
      </w:r>
      <w:r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>София работи при изключително тежки условия</w:t>
      </w:r>
      <w:r>
        <w:rPr>
          <w:color w:val="000000" w:themeColor="text1"/>
          <w:shd w:val="clear" w:color="auto" w:fill="FFFFFF"/>
        </w:rPr>
        <w:t>. Г</w:t>
      </w:r>
      <w:r w:rsidRPr="00847EB6">
        <w:rPr>
          <w:color w:val="000000" w:themeColor="text1"/>
          <w:shd w:val="clear" w:color="auto" w:fill="FFFFFF"/>
        </w:rPr>
        <w:t>алопираща</w:t>
      </w:r>
      <w:r>
        <w:rPr>
          <w:color w:val="000000" w:themeColor="text1"/>
          <w:shd w:val="clear" w:color="auto" w:fill="FFFFFF"/>
        </w:rPr>
        <w:t>та</w:t>
      </w:r>
      <w:r w:rsidRPr="00847EB6">
        <w:rPr>
          <w:color w:val="000000" w:themeColor="text1"/>
          <w:shd w:val="clear" w:color="auto" w:fill="FFFFFF"/>
        </w:rPr>
        <w:t xml:space="preserve"> инфлация, високи цени</w:t>
      </w:r>
      <w:r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>на горивата и хронична липса на квалифициран персонал вече поставят сектора под</w:t>
      </w:r>
      <w:r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>сериозен натиск. Липсата на елементарна подкрепа и диалог от страна на местната</w:t>
      </w:r>
      <w:r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 xml:space="preserve">власт </w:t>
      </w:r>
      <w:r>
        <w:rPr>
          <w:color w:val="000000" w:themeColor="text1"/>
          <w:shd w:val="clear" w:color="auto" w:fill="FFFFFF"/>
        </w:rPr>
        <w:t>е</w:t>
      </w:r>
      <w:r w:rsidRPr="00847EB6">
        <w:rPr>
          <w:color w:val="000000" w:themeColor="text1"/>
          <w:shd w:val="clear" w:color="auto" w:fill="FFFFFF"/>
        </w:rPr>
        <w:t>динствено утежнява функционирането на услуги, които създават реална</w:t>
      </w:r>
      <w:r>
        <w:rPr>
          <w:color w:val="000000" w:themeColor="text1"/>
          <w:shd w:val="clear" w:color="auto" w:fill="FFFFFF"/>
        </w:rPr>
        <w:t xml:space="preserve"> </w:t>
      </w:r>
      <w:r w:rsidRPr="00847EB6">
        <w:rPr>
          <w:color w:val="000000" w:themeColor="text1"/>
          <w:shd w:val="clear" w:color="auto" w:fill="FFFFFF"/>
        </w:rPr>
        <w:t>добавена стойност за града и за неговия имидж пред чуждестранните посетители.</w:t>
      </w:r>
    </w:p>
    <w:p w:rsidR="00847EB6" w:rsidRDefault="00B21B7E" w:rsidP="00B21B7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Затова ние от ОБТ н</w:t>
      </w:r>
      <w:r w:rsidR="00847EB6" w:rsidRPr="00847EB6">
        <w:rPr>
          <w:color w:val="000000" w:themeColor="text1"/>
          <w:shd w:val="clear" w:color="auto" w:fill="FFFFFF"/>
        </w:rPr>
        <w:t>астояваме за категоричен и своевременен отговор, както и за възможно най-скорошна среща с Ваше участие или на у</w:t>
      </w:r>
      <w:r>
        <w:rPr>
          <w:color w:val="000000" w:themeColor="text1"/>
          <w:shd w:val="clear" w:color="auto" w:fill="FFFFFF"/>
        </w:rPr>
        <w:t xml:space="preserve">пълномощен от Вас представител, защото мълчанието по този въпрос считаме за безотговорно </w:t>
      </w:r>
    </w:p>
    <w:p w:rsidR="00847EB6" w:rsidRDefault="00847EB6" w:rsidP="00AB3594">
      <w:pPr>
        <w:rPr>
          <w:color w:val="000000" w:themeColor="text1"/>
          <w:shd w:val="clear" w:color="auto" w:fill="FFFFFF"/>
        </w:rPr>
      </w:pPr>
    </w:p>
    <w:p w:rsidR="00847EB6" w:rsidRDefault="00B21B7E" w:rsidP="00AB3594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УС на СТТА ОБТ</w:t>
      </w:r>
    </w:p>
    <w:sectPr w:rsidR="00847EB6" w:rsidSect="00985CB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13C" w:rsidRDefault="007B713C">
      <w:pPr>
        <w:spacing w:after="0" w:line="240" w:lineRule="auto"/>
      </w:pPr>
      <w:r>
        <w:separator/>
      </w:r>
    </w:p>
  </w:endnote>
  <w:endnote w:type="continuationSeparator" w:id="1">
    <w:p w:rsidR="007B713C" w:rsidRDefault="007B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tserrat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F0" w:rsidRDefault="00CC33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Montserrat" w:eastAsia="Montserrat" w:hAnsi="Montserrat" w:cs="Montserrat"/>
        <w:color w:val="000000"/>
        <w:sz w:val="18"/>
        <w:szCs w:val="18"/>
      </w:rPr>
    </w:pPr>
  </w:p>
  <w:p w:rsidR="00CC33F0" w:rsidRDefault="005B4237" w:rsidP="00470E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Montserrat" w:eastAsia="Montserrat" w:hAnsi="Montserrat" w:cs="Montserrat"/>
        <w:color w:val="000000"/>
        <w:sz w:val="20"/>
        <w:szCs w:val="20"/>
      </w:rPr>
    </w:pPr>
    <w:r>
      <w:pict>
        <v:rect id="_x0000_i1026" style="width:0;height:1.5pt" o:hralign="center" o:hrstd="t" o:hr="t" fillcolor="#a0a0a0" stroked="f"/>
      </w:pict>
    </w:r>
    <w:r w:rsidR="009D27B7">
      <w:rPr>
        <w:rFonts w:ascii="Montserrat" w:eastAsia="Montserrat" w:hAnsi="Montserrat" w:cs="Montserrat"/>
        <w:color w:val="000000"/>
        <w:sz w:val="20"/>
        <w:szCs w:val="20"/>
      </w:rPr>
      <w:t>www.futurefortourism.org | info@futurefortourism.org</w:t>
    </w:r>
  </w:p>
  <w:p w:rsidR="00CC33F0" w:rsidRDefault="009D27B7" w:rsidP="00470E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Montserrat" w:eastAsia="Montserrat" w:hAnsi="Montserrat" w:cs="Montserrat"/>
        <w:color w:val="000000"/>
        <w:sz w:val="18"/>
        <w:szCs w:val="18"/>
      </w:rPr>
    </w:pPr>
    <w:r>
      <w:rPr>
        <w:rFonts w:ascii="Montserrat" w:eastAsia="Montserrat" w:hAnsi="Montserrat" w:cs="Montserrat"/>
        <w:color w:val="000000"/>
        <w:sz w:val="20"/>
        <w:szCs w:val="20"/>
      </w:rPr>
      <w:t>Сдружение на Туроператори и Туристически агенти „Обединение Бъдеще за туризма“ гр. София, бул. Пенчо Славейков 18Б, ет. 1</w:t>
    </w:r>
  </w:p>
  <w:p w:rsidR="00CC33F0" w:rsidRDefault="00CC33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13C" w:rsidRDefault="007B713C">
      <w:pPr>
        <w:spacing w:after="0" w:line="240" w:lineRule="auto"/>
      </w:pPr>
      <w:r>
        <w:separator/>
      </w:r>
    </w:p>
  </w:footnote>
  <w:footnote w:type="continuationSeparator" w:id="1">
    <w:p w:rsidR="007B713C" w:rsidRDefault="007B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3F0" w:rsidRDefault="009D27B7" w:rsidP="00D267DF">
    <w:pPr>
      <w:pBdr>
        <w:top w:val="nil"/>
        <w:left w:val="nil"/>
        <w:bottom w:val="nil"/>
        <w:right w:val="nil"/>
        <w:between w:val="nil"/>
      </w:pBdr>
      <w:tabs>
        <w:tab w:val="right" w:pos="9360"/>
      </w:tabs>
      <w:spacing w:after="0" w:line="240" w:lineRule="auto"/>
      <w:rPr>
        <w:rFonts w:ascii="Montserrat" w:eastAsia="Montserrat" w:hAnsi="Montserrat" w:cs="Montserrat"/>
        <w:b/>
        <w:color w:val="000000"/>
        <w:sz w:val="20"/>
        <w:szCs w:val="20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-352424</wp:posOffset>
          </wp:positionH>
          <wp:positionV relativeFrom="paragraph">
            <wp:posOffset>-104774</wp:posOffset>
          </wp:positionV>
          <wp:extent cx="1987510" cy="733425"/>
          <wp:effectExtent l="0" t="0" r="0" b="0"/>
          <wp:wrapSquare wrapText="bothSides" distT="0" distB="0" distL="114300" distR="114300"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7510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267DF">
      <w:rPr>
        <w:rFonts w:ascii="Montserrat" w:eastAsia="Montserrat" w:hAnsi="Montserrat" w:cs="Montserrat"/>
        <w:b/>
        <w:color w:val="000000"/>
        <w:sz w:val="20"/>
        <w:szCs w:val="20"/>
      </w:rPr>
      <w:tab/>
    </w:r>
  </w:p>
  <w:p w:rsidR="00CC33F0" w:rsidRDefault="005B42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Montserrat" w:eastAsia="Montserrat" w:hAnsi="Montserrat" w:cs="Montserrat"/>
        <w:b/>
        <w:color w:val="000000"/>
        <w:sz w:val="20"/>
        <w:szCs w:val="20"/>
      </w:rPr>
    </w:pPr>
    <w:r>
      <w:pict>
        <v:rect id="_x0000_i1025" style="width:0;height:1.5pt" o:hralign="center" o:hrstd="t" o:hr="t" fillcolor="#a0a0a0" stroked="f"/>
      </w:pict>
    </w:r>
  </w:p>
  <w:p w:rsidR="00CC33F0" w:rsidRDefault="00CC33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Montserrat" w:eastAsia="Montserrat" w:hAnsi="Montserrat" w:cs="Montserrat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E740C"/>
    <w:multiLevelType w:val="hybridMultilevel"/>
    <w:tmpl w:val="3A425554"/>
    <w:lvl w:ilvl="0" w:tplc="13FE69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71E6E"/>
    <w:multiLevelType w:val="hybridMultilevel"/>
    <w:tmpl w:val="62C0C36E"/>
    <w:lvl w:ilvl="0" w:tplc="01A097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D0A2F"/>
    <w:multiLevelType w:val="hybridMultilevel"/>
    <w:tmpl w:val="7ADCBD5A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E097807"/>
    <w:multiLevelType w:val="hybridMultilevel"/>
    <w:tmpl w:val="8758B3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61F28"/>
    <w:multiLevelType w:val="hybridMultilevel"/>
    <w:tmpl w:val="D7F466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44165"/>
    <w:multiLevelType w:val="hybridMultilevel"/>
    <w:tmpl w:val="3FF87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02A18"/>
    <w:multiLevelType w:val="hybridMultilevel"/>
    <w:tmpl w:val="9F3437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65641"/>
    <w:multiLevelType w:val="hybridMultilevel"/>
    <w:tmpl w:val="4ADE8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3F101C"/>
    <w:multiLevelType w:val="hybridMultilevel"/>
    <w:tmpl w:val="DB583F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42356"/>
    <w:multiLevelType w:val="hybridMultilevel"/>
    <w:tmpl w:val="60E23ECC"/>
    <w:lvl w:ilvl="0" w:tplc="2D323A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40623"/>
    <w:multiLevelType w:val="hybridMultilevel"/>
    <w:tmpl w:val="D2942CDA"/>
    <w:lvl w:ilvl="0" w:tplc="13D89F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3E283E"/>
    <w:multiLevelType w:val="hybridMultilevel"/>
    <w:tmpl w:val="7738FB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DC5B87"/>
    <w:multiLevelType w:val="hybridMultilevel"/>
    <w:tmpl w:val="6F58E7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63D4D"/>
    <w:multiLevelType w:val="hybridMultilevel"/>
    <w:tmpl w:val="CC743D16"/>
    <w:lvl w:ilvl="0" w:tplc="0402000D">
      <w:start w:val="1"/>
      <w:numFmt w:val="bullet"/>
      <w:lvlText w:val=""/>
      <w:lvlJc w:val="left"/>
      <w:pPr>
        <w:ind w:left="75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4">
    <w:nsid w:val="62EB1349"/>
    <w:multiLevelType w:val="hybridMultilevel"/>
    <w:tmpl w:val="D0AAC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9205AE"/>
    <w:multiLevelType w:val="hybridMultilevel"/>
    <w:tmpl w:val="D742895C"/>
    <w:lvl w:ilvl="0" w:tplc="7E02762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050505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C0133F3"/>
    <w:multiLevelType w:val="hybridMultilevel"/>
    <w:tmpl w:val="2DEC4694"/>
    <w:lvl w:ilvl="0" w:tplc="1BA292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37175EB"/>
    <w:multiLevelType w:val="hybridMultilevel"/>
    <w:tmpl w:val="CD4C7CD2"/>
    <w:lvl w:ilvl="0" w:tplc="9EE2B0CA">
      <w:start w:val="5"/>
      <w:numFmt w:val="bullet"/>
      <w:lvlText w:val="-"/>
      <w:lvlJc w:val="left"/>
      <w:pPr>
        <w:ind w:left="1080" w:hanging="360"/>
      </w:pPr>
      <w:rPr>
        <w:rFonts w:ascii="Verdana" w:eastAsiaTheme="minorHAnsi" w:hAnsi="Verdana" w:cs="Montserrat-Bold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59234B6"/>
    <w:multiLevelType w:val="hybridMultilevel"/>
    <w:tmpl w:val="A080F186"/>
    <w:lvl w:ilvl="0" w:tplc="6840B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355F89"/>
    <w:multiLevelType w:val="hybridMultilevel"/>
    <w:tmpl w:val="0B342C64"/>
    <w:lvl w:ilvl="0" w:tplc="B906AD2C">
      <w:numFmt w:val="bullet"/>
      <w:lvlText w:val="-"/>
      <w:lvlJc w:val="left"/>
      <w:pPr>
        <w:ind w:left="720" w:hanging="360"/>
      </w:pPr>
      <w:rPr>
        <w:rFonts w:ascii="Montserrat" w:eastAsia="Montserrat" w:hAnsi="Montserrat" w:cs="Montserra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2C3132"/>
    <w:multiLevelType w:val="hybridMultilevel"/>
    <w:tmpl w:val="304080E6"/>
    <w:lvl w:ilvl="0" w:tplc="1E2E5018">
      <w:start w:val="30"/>
      <w:numFmt w:val="bullet"/>
      <w:lvlText w:val="-"/>
      <w:lvlJc w:val="left"/>
      <w:pPr>
        <w:ind w:left="720" w:hanging="360"/>
      </w:pPr>
      <w:rPr>
        <w:rFonts w:ascii="Century Schoolbook" w:eastAsiaTheme="minorHAnsi" w:hAnsi="Century School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15"/>
  </w:num>
  <w:num w:numId="5">
    <w:abstractNumId w:val="19"/>
  </w:num>
  <w:num w:numId="6">
    <w:abstractNumId w:val="20"/>
  </w:num>
  <w:num w:numId="7">
    <w:abstractNumId w:val="9"/>
  </w:num>
  <w:num w:numId="8">
    <w:abstractNumId w:val="0"/>
  </w:num>
  <w:num w:numId="9">
    <w:abstractNumId w:val="2"/>
  </w:num>
  <w:num w:numId="10">
    <w:abstractNumId w:val="5"/>
  </w:num>
  <w:num w:numId="11">
    <w:abstractNumId w:val="16"/>
  </w:num>
  <w:num w:numId="12">
    <w:abstractNumId w:val="18"/>
  </w:num>
  <w:num w:numId="13">
    <w:abstractNumId w:val="17"/>
  </w:num>
  <w:num w:numId="14">
    <w:abstractNumId w:val="8"/>
  </w:num>
  <w:num w:numId="15">
    <w:abstractNumId w:val="4"/>
  </w:num>
  <w:num w:numId="16">
    <w:abstractNumId w:val="12"/>
  </w:num>
  <w:num w:numId="17">
    <w:abstractNumId w:val="3"/>
  </w:num>
  <w:num w:numId="18">
    <w:abstractNumId w:val="10"/>
  </w:num>
  <w:num w:numId="19">
    <w:abstractNumId w:val="1"/>
  </w:num>
  <w:num w:numId="20">
    <w:abstractNumId w:val="6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hideSpellingErrors/>
  <w:defaultTabStop w:val="720"/>
  <w:hyphenationZone w:val="425"/>
  <w:characterSpacingControl w:val="doNotCompress"/>
  <w:savePreviewPicture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CC33F0"/>
    <w:rsid w:val="00055521"/>
    <w:rsid w:val="000A3B89"/>
    <w:rsid w:val="000F06CB"/>
    <w:rsid w:val="00100B3A"/>
    <w:rsid w:val="001214D7"/>
    <w:rsid w:val="001567E8"/>
    <w:rsid w:val="00162C70"/>
    <w:rsid w:val="001A5CAE"/>
    <w:rsid w:val="001C13EC"/>
    <w:rsid w:val="001C3703"/>
    <w:rsid w:val="001D3676"/>
    <w:rsid w:val="001F50A8"/>
    <w:rsid w:val="0022693E"/>
    <w:rsid w:val="00256E39"/>
    <w:rsid w:val="00261B71"/>
    <w:rsid w:val="00263CE3"/>
    <w:rsid w:val="00263D4B"/>
    <w:rsid w:val="00276411"/>
    <w:rsid w:val="0028540D"/>
    <w:rsid w:val="002A3956"/>
    <w:rsid w:val="002B4CE2"/>
    <w:rsid w:val="002C2CA2"/>
    <w:rsid w:val="002D401B"/>
    <w:rsid w:val="00303D71"/>
    <w:rsid w:val="0030563D"/>
    <w:rsid w:val="00313AC6"/>
    <w:rsid w:val="00316411"/>
    <w:rsid w:val="00332020"/>
    <w:rsid w:val="00332A0F"/>
    <w:rsid w:val="0033530B"/>
    <w:rsid w:val="00356468"/>
    <w:rsid w:val="00392AAB"/>
    <w:rsid w:val="003B16D7"/>
    <w:rsid w:val="003C11BA"/>
    <w:rsid w:val="003E2433"/>
    <w:rsid w:val="0040401F"/>
    <w:rsid w:val="00407689"/>
    <w:rsid w:val="004145FB"/>
    <w:rsid w:val="004207E6"/>
    <w:rsid w:val="00435552"/>
    <w:rsid w:val="00442D2E"/>
    <w:rsid w:val="0044733C"/>
    <w:rsid w:val="00470E36"/>
    <w:rsid w:val="004A784B"/>
    <w:rsid w:val="004B27F0"/>
    <w:rsid w:val="004D1C9C"/>
    <w:rsid w:val="005032F2"/>
    <w:rsid w:val="00503C50"/>
    <w:rsid w:val="00516CC2"/>
    <w:rsid w:val="005300C8"/>
    <w:rsid w:val="00554439"/>
    <w:rsid w:val="00557A54"/>
    <w:rsid w:val="00575CC0"/>
    <w:rsid w:val="00590AB1"/>
    <w:rsid w:val="005923DA"/>
    <w:rsid w:val="005A3CA8"/>
    <w:rsid w:val="005B4237"/>
    <w:rsid w:val="005C2CC7"/>
    <w:rsid w:val="005C566E"/>
    <w:rsid w:val="005E76AA"/>
    <w:rsid w:val="005F327E"/>
    <w:rsid w:val="005F46A7"/>
    <w:rsid w:val="006166E8"/>
    <w:rsid w:val="00617FD3"/>
    <w:rsid w:val="00646859"/>
    <w:rsid w:val="00647567"/>
    <w:rsid w:val="00652D3D"/>
    <w:rsid w:val="006544E3"/>
    <w:rsid w:val="00660DC5"/>
    <w:rsid w:val="00673099"/>
    <w:rsid w:val="00684911"/>
    <w:rsid w:val="00685083"/>
    <w:rsid w:val="00685998"/>
    <w:rsid w:val="0069459E"/>
    <w:rsid w:val="00696B33"/>
    <w:rsid w:val="006A28AA"/>
    <w:rsid w:val="006B18C8"/>
    <w:rsid w:val="006B198A"/>
    <w:rsid w:val="006C44E5"/>
    <w:rsid w:val="007107C8"/>
    <w:rsid w:val="00731937"/>
    <w:rsid w:val="00733782"/>
    <w:rsid w:val="0074032F"/>
    <w:rsid w:val="00742DBF"/>
    <w:rsid w:val="007553AD"/>
    <w:rsid w:val="007B713C"/>
    <w:rsid w:val="007C209F"/>
    <w:rsid w:val="007C6302"/>
    <w:rsid w:val="007E5BB5"/>
    <w:rsid w:val="007E66B8"/>
    <w:rsid w:val="007F2071"/>
    <w:rsid w:val="007F21BD"/>
    <w:rsid w:val="007F31BC"/>
    <w:rsid w:val="007F75B4"/>
    <w:rsid w:val="00800134"/>
    <w:rsid w:val="00807776"/>
    <w:rsid w:val="00845742"/>
    <w:rsid w:val="00847EB6"/>
    <w:rsid w:val="008566FB"/>
    <w:rsid w:val="00877EA0"/>
    <w:rsid w:val="008C6B64"/>
    <w:rsid w:val="008D10C2"/>
    <w:rsid w:val="008E396E"/>
    <w:rsid w:val="008F1A4A"/>
    <w:rsid w:val="00901086"/>
    <w:rsid w:val="00923CF4"/>
    <w:rsid w:val="00972A69"/>
    <w:rsid w:val="00981B76"/>
    <w:rsid w:val="00985CBF"/>
    <w:rsid w:val="00986400"/>
    <w:rsid w:val="00993FBB"/>
    <w:rsid w:val="009C324F"/>
    <w:rsid w:val="009C401A"/>
    <w:rsid w:val="009D27B7"/>
    <w:rsid w:val="009E044F"/>
    <w:rsid w:val="009E04E5"/>
    <w:rsid w:val="009E13AE"/>
    <w:rsid w:val="009F6E7B"/>
    <w:rsid w:val="00A27854"/>
    <w:rsid w:val="00A6146C"/>
    <w:rsid w:val="00A7156B"/>
    <w:rsid w:val="00A92B57"/>
    <w:rsid w:val="00A93460"/>
    <w:rsid w:val="00A93659"/>
    <w:rsid w:val="00A96F52"/>
    <w:rsid w:val="00AB3594"/>
    <w:rsid w:val="00AD00E2"/>
    <w:rsid w:val="00AE480C"/>
    <w:rsid w:val="00AF7026"/>
    <w:rsid w:val="00B06744"/>
    <w:rsid w:val="00B21B7E"/>
    <w:rsid w:val="00B45EA4"/>
    <w:rsid w:val="00B50281"/>
    <w:rsid w:val="00B508AC"/>
    <w:rsid w:val="00BA0D7E"/>
    <w:rsid w:val="00BB0C2C"/>
    <w:rsid w:val="00BB4F24"/>
    <w:rsid w:val="00BE0975"/>
    <w:rsid w:val="00BE0D8F"/>
    <w:rsid w:val="00BE152A"/>
    <w:rsid w:val="00BE75D2"/>
    <w:rsid w:val="00C26600"/>
    <w:rsid w:val="00C47940"/>
    <w:rsid w:val="00C544C3"/>
    <w:rsid w:val="00CA0E65"/>
    <w:rsid w:val="00CA4E2C"/>
    <w:rsid w:val="00CB20B4"/>
    <w:rsid w:val="00CB2DDB"/>
    <w:rsid w:val="00CB55C2"/>
    <w:rsid w:val="00CB5650"/>
    <w:rsid w:val="00CC33F0"/>
    <w:rsid w:val="00CC7EA9"/>
    <w:rsid w:val="00CE0240"/>
    <w:rsid w:val="00D267DF"/>
    <w:rsid w:val="00D417FA"/>
    <w:rsid w:val="00D419F5"/>
    <w:rsid w:val="00D8337B"/>
    <w:rsid w:val="00D87630"/>
    <w:rsid w:val="00DC7742"/>
    <w:rsid w:val="00DD64C6"/>
    <w:rsid w:val="00E03976"/>
    <w:rsid w:val="00E30B96"/>
    <w:rsid w:val="00E35C0E"/>
    <w:rsid w:val="00E73F7F"/>
    <w:rsid w:val="00EB7BA4"/>
    <w:rsid w:val="00EF4D0C"/>
    <w:rsid w:val="00F31056"/>
    <w:rsid w:val="00F323EC"/>
    <w:rsid w:val="00F32F7C"/>
    <w:rsid w:val="00F935FC"/>
    <w:rsid w:val="00F96392"/>
    <w:rsid w:val="00FE7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CBF"/>
  </w:style>
  <w:style w:type="paragraph" w:styleId="1">
    <w:name w:val="heading 1"/>
    <w:basedOn w:val="a"/>
    <w:next w:val="a"/>
    <w:rsid w:val="00985CB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985CB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985CB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985CB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985CBF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985CB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rsid w:val="00985CB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45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45261"/>
  </w:style>
  <w:style w:type="paragraph" w:styleId="a6">
    <w:name w:val="footer"/>
    <w:basedOn w:val="a"/>
    <w:link w:val="a7"/>
    <w:uiPriority w:val="99"/>
    <w:unhideWhenUsed/>
    <w:rsid w:val="00C45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45261"/>
  </w:style>
  <w:style w:type="table" w:styleId="a8">
    <w:name w:val="Table Grid"/>
    <w:basedOn w:val="a1"/>
    <w:uiPriority w:val="39"/>
    <w:rsid w:val="00C452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45261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45261"/>
    <w:rPr>
      <w:color w:val="605E5C"/>
      <w:shd w:val="clear" w:color="auto" w:fill="E1DFDD"/>
    </w:rPr>
  </w:style>
  <w:style w:type="paragraph" w:styleId="aa">
    <w:name w:val="Subtitle"/>
    <w:basedOn w:val="a"/>
    <w:next w:val="a"/>
    <w:rsid w:val="00985C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a1"/>
    <w:rsid w:val="00985CB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uiPriority w:val="1"/>
    <w:qFormat/>
    <w:rsid w:val="00807776"/>
    <w:pPr>
      <w:widowControl w:val="0"/>
      <w:autoSpaceDE w:val="0"/>
      <w:autoSpaceDN w:val="0"/>
      <w:spacing w:before="1" w:after="0" w:line="240" w:lineRule="auto"/>
      <w:ind w:right="112"/>
      <w:jc w:val="right"/>
      <w:outlineLvl w:val="1"/>
    </w:pPr>
    <w:rPr>
      <w:rFonts w:ascii="Arial" w:eastAsia="Arial" w:hAnsi="Arial" w:cs="Arial"/>
      <w:b/>
      <w:bCs/>
      <w:lang w:val="en-US"/>
    </w:rPr>
  </w:style>
  <w:style w:type="paragraph" w:styleId="ac">
    <w:name w:val="No Spacing"/>
    <w:uiPriority w:val="1"/>
    <w:qFormat/>
    <w:rsid w:val="00877EA0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685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685998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1A5CAE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rsid w:val="00226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7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RXtahyVfkhUuHPevo01E1IXYmA==">AMUW2mUfdBP8xsAosUN7sfvxy8NYZ1jUZxDIYHerusj8qNhKeKbb6RXUAgV3UW4b+RTgJW+gp/a2qt3f4wHY57MGI9hSAICgNQRPmySNVcSZvaEMVX88vtY=</go:docsCustomData>
</go:gDocsCustomXmlDataStorage>
</file>

<file path=customXml/itemProps1.xml><?xml version="1.0" encoding="utf-8"?>
<ds:datastoreItem xmlns:ds="http://schemas.openxmlformats.org/officeDocument/2006/customXml" ds:itemID="{BA2E93B4-95AA-4DD5-8754-8AE821D567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СТТА ОБТ</dc:creator>
  <cp:lastModifiedBy>USer</cp:lastModifiedBy>
  <cp:revision>4</cp:revision>
  <cp:lastPrinted>2021-07-02T14:23:00Z</cp:lastPrinted>
  <dcterms:created xsi:type="dcterms:W3CDTF">2026-08-27T14:55:00Z</dcterms:created>
  <dcterms:modified xsi:type="dcterms:W3CDTF">2026-08-27T15:05:00Z</dcterms:modified>
</cp:coreProperties>
</file>